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3：</w:t>
      </w:r>
    </w:p>
    <w:p>
      <w:pPr>
        <w:jc w:val="center"/>
        <w:rPr>
          <w:rFonts w:hint="eastAsia" w:ascii="仿宋_GB2312" w:hAnsi="宋体" w:eastAsia="仿宋_GB2312" w:cs="宋体"/>
          <w:b/>
          <w:bCs/>
          <w:spacing w:val="0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spacing w:val="0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b/>
          <w:bCs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/>
          <w:spacing w:val="0"/>
          <w:kern w:val="0"/>
          <w:sz w:val="32"/>
          <w:szCs w:val="32"/>
        </w:rPr>
        <w:t>-201</w:t>
      </w:r>
      <w:r>
        <w:rPr>
          <w:rFonts w:hint="eastAsia" w:ascii="仿宋_GB2312" w:hAnsi="宋体" w:eastAsia="仿宋_GB2312" w:cs="宋体"/>
          <w:b/>
          <w:bCs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bCs/>
          <w:spacing w:val="0"/>
          <w:kern w:val="0"/>
          <w:sz w:val="32"/>
          <w:szCs w:val="32"/>
        </w:rPr>
        <w:t>年度“中农盛源奖学金”获奖学生名单</w:t>
      </w:r>
      <w:bookmarkEnd w:id="0"/>
    </w:p>
    <w:tbl>
      <w:tblPr>
        <w:tblStyle w:val="3"/>
        <w:tblW w:w="9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348"/>
        <w:gridCol w:w="1050"/>
        <w:gridCol w:w="3225"/>
        <w:gridCol w:w="2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郑志瑶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食工122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食工122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食工123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曹晨阳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食工123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食工124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隋  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食工124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  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食安121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毕玉格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食安122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李怡谰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食安123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食安123</w:t>
            </w:r>
          </w:p>
        </w:tc>
      </w:tr>
    </w:tbl>
    <w:p>
      <w:pPr>
        <w:jc w:val="center"/>
        <w:rPr>
          <w:rFonts w:hint="eastAsia" w:ascii="仿宋_GB2312" w:hAnsi="宋体" w:eastAsia="仿宋_GB2312" w:cs="宋体"/>
          <w:b/>
          <w:bCs/>
          <w:spacing w:val="0"/>
          <w:kern w:val="0"/>
          <w:sz w:val="32"/>
          <w:szCs w:val="32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C5D87"/>
    <w:rsid w:val="5F3C5D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2016-05-30T07:56:00Z</dcterms:created>
  <dc:creator>Administrator</dc:creator>
  <cp:lastModifiedBy>Administrator</cp:lastModifiedBy>
  <dcterms:modified xsi:type="dcterms:W3CDTF">2016-05-30T07:57:13Z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