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简体" w:hAnsi="宋体" w:eastAsia="方正小标宋简体" w:cs="Courier New"/>
          <w:color w:val="FF0000"/>
          <w:spacing w:val="-6"/>
          <w:w w:val="43"/>
          <w:kern w:val="0"/>
          <w:sz w:val="84"/>
          <w:szCs w:val="84"/>
        </w:rPr>
      </w:pPr>
      <w:r>
        <w:rPr>
          <w:rFonts w:hint="eastAsia" w:ascii="方正小标宋简体" w:hAnsi="宋体" w:eastAsia="方正小标宋简体" w:cs="Courier New"/>
          <w:color w:val="FF0000"/>
          <w:spacing w:val="-6"/>
          <w:w w:val="43"/>
          <w:kern w:val="0"/>
          <w:sz w:val="84"/>
          <w:szCs w:val="84"/>
          <w:lang w:eastAsia="zh-CN"/>
        </w:rPr>
        <w:t>共青团西北</w:t>
      </w:r>
      <w:r>
        <w:rPr>
          <w:rFonts w:hint="eastAsia" w:ascii="方正小标宋简体" w:hAnsi="宋体" w:eastAsia="方正小标宋简体" w:cs="Courier New"/>
          <w:color w:val="FF0000"/>
          <w:spacing w:val="-6"/>
          <w:w w:val="43"/>
          <w:kern w:val="0"/>
          <w:sz w:val="84"/>
          <w:szCs w:val="84"/>
        </w:rPr>
        <w:t>农林科技大学食品科学与工程学院委员会文件</w:t>
      </w:r>
    </w:p>
    <w:p>
      <w:pPr>
        <w:pStyle w:val="3"/>
        <w:shd w:val="clear" w:color="auto" w:fill="FFFFFF"/>
        <w:tabs>
          <w:tab w:val="left" w:pos="8046"/>
          <w:tab w:val="left" w:pos="8281"/>
        </w:tabs>
        <w:spacing w:line="560" w:lineRule="exact"/>
        <w:jc w:val="center"/>
        <w:rPr>
          <w:rFonts w:hint="eastAsia" w:ascii="楷体_GB2312" w:eastAsia="楷体_GB2312" w:cs="Courier New"/>
          <w:sz w:val="32"/>
          <w:shd w:val="clear" w:color="auto" w:fill="FFFFFF"/>
        </w:rPr>
      </w:pPr>
      <w:r>
        <w:rPr>
          <w:rFonts w:hint="eastAsia" w:ascii="仿宋" w:hAnsi="仿宋" w:eastAsia="仿宋" w:cs="Courier New"/>
          <w:sz w:val="32"/>
          <w:szCs w:val="32"/>
          <w:shd w:val="clear" w:color="auto" w:fill="FFFFFF"/>
        </w:rPr>
        <w:t>食品</w:t>
      </w:r>
      <w:r>
        <w:rPr>
          <w:rFonts w:hint="eastAsia" w:ascii="仿宋" w:hAnsi="仿宋" w:eastAsia="仿宋" w:cs="Courier New"/>
          <w:sz w:val="32"/>
          <w:szCs w:val="32"/>
          <w:shd w:val="clear" w:color="auto" w:fill="FFFFFF"/>
          <w:lang w:eastAsia="zh-CN"/>
        </w:rPr>
        <w:t>团委</w:t>
      </w:r>
      <w:r>
        <w:rPr>
          <w:rFonts w:hint="eastAsia" w:ascii="仿宋" w:hAnsi="仿宋" w:eastAsia="仿宋" w:cs="Courier New"/>
          <w:sz w:val="32"/>
          <w:shd w:val="clear" w:color="auto" w:fill="FFFFFF"/>
        </w:rPr>
        <w:t>〔202</w:t>
      </w:r>
      <w:r>
        <w:rPr>
          <w:rFonts w:hint="eastAsia" w:ascii="仿宋" w:hAnsi="仿宋" w:eastAsia="仿宋" w:cs="Courier New"/>
          <w:sz w:val="32"/>
          <w:shd w:val="clear" w:color="auto" w:fill="FFFFFF"/>
          <w:lang w:val="en-US" w:eastAsia="zh-CN"/>
        </w:rPr>
        <w:t>4</w:t>
      </w:r>
      <w:r>
        <w:rPr>
          <w:rFonts w:hint="eastAsia" w:ascii="仿宋" w:hAnsi="仿宋" w:eastAsia="仿宋" w:cs="Courier New"/>
          <w:sz w:val="32"/>
          <w:shd w:val="clear" w:color="auto" w:fill="FFFFFF"/>
        </w:rPr>
        <w:t>〕</w:t>
      </w:r>
      <w:r>
        <w:rPr>
          <w:rFonts w:hint="eastAsia" w:ascii="仿宋" w:hAnsi="仿宋" w:eastAsia="仿宋" w:cs="Courier New"/>
          <w:sz w:val="32"/>
          <w:shd w:val="clear" w:color="auto" w:fill="FFFFFF"/>
          <w:lang w:val="en-US" w:eastAsia="zh-CN"/>
        </w:rPr>
        <w:t>001</w:t>
      </w:r>
      <w:bookmarkStart w:id="0" w:name="_GoBack"/>
      <w:bookmarkEnd w:id="0"/>
      <w:r>
        <w:rPr>
          <w:rFonts w:hint="eastAsia" w:ascii="仿宋" w:hAnsi="仿宋" w:eastAsia="仿宋" w:cs="Courier New"/>
          <w:sz w:val="32"/>
          <w:shd w:val="clear" w:color="auto" w:fill="FFFFFF"/>
        </w:rPr>
        <w:t>号</w:t>
      </w:r>
    </w:p>
    <w:p>
      <w:pPr>
        <w:pStyle w:val="3"/>
        <w:shd w:val="clear" w:color="auto" w:fill="FFFFFF"/>
        <w:spacing w:line="560" w:lineRule="exact"/>
        <w:jc w:val="center"/>
        <w:rPr>
          <w:rFonts w:hint="eastAsia" w:ascii="仿宋" w:hAnsi="仿宋" w:eastAsia="仿宋" w:cs="Courier New"/>
          <w:sz w:val="32"/>
          <w:shd w:val="clear" w:color="auto" w:fill="FFFFFF"/>
        </w:rPr>
      </w:pPr>
      <w:r>
        <w:rPr>
          <w:rFonts w:hint="eastAsia" w:ascii="仿宋" w:hAnsi="仿宋" w:eastAsia="仿宋" w:cs="Courier New"/>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60325</wp:posOffset>
                </wp:positionV>
                <wp:extent cx="5638165" cy="0"/>
                <wp:effectExtent l="0" t="7620" r="0" b="8255"/>
                <wp:wrapNone/>
                <wp:docPr id="1" name="直接箭头连接符 1"/>
                <wp:cNvGraphicFramePr/>
                <a:graphic xmlns:a="http://schemas.openxmlformats.org/drawingml/2006/main">
                  <a:graphicData uri="http://schemas.microsoft.com/office/word/2010/wordprocessingShape">
                    <wps:wsp>
                      <wps:cNvCnPr/>
                      <wps:spPr>
                        <a:xfrm>
                          <a:off x="0" y="0"/>
                          <a:ext cx="5638165"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4pt;margin-top:4.75pt;height:0pt;width:443.95pt;z-index:251659264;mso-width-relative:page;mso-height-relative:page;" filled="f" stroked="t" coordsize="21600,21600" o:gfxdata="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4RPZvVAAAABwEAAA8AAAAAAAAAAQAgAAAAIgAAAGRycy9kb3ducmV2&#10;LnhtbFBLAQIUABQAAAAIAIdO4kBOAJQf/wEAAO0DAAAOAAAAAAAAAAEAIAAAACQBAABkcnMvZTJv&#10;RG9jLnhtbFBLBQYAAAAABgAGAFkBAACVBQAAAAA=&#10;">
                <v:fill on="f" focussize="0,0"/>
                <v:stroke weight="1.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关于表彰202</w:t>
      </w:r>
      <w:r>
        <w:rPr>
          <w:rFonts w:hint="eastAsia" w:ascii="Times New Roman" w:hAnsi="Times New Roman" w:eastAsia="方正小标宋简体" w:cs="Times New Roman"/>
          <w:sz w:val="44"/>
          <w:szCs w:val="44"/>
          <w:lang w:val="en-US" w:eastAsia="zh-CN"/>
        </w:rPr>
        <w:t>3~2024学年优秀球队、</w:t>
      </w:r>
      <w:r>
        <w:rPr>
          <w:rFonts w:hint="default" w:ascii="Times New Roman" w:hAnsi="Times New Roman" w:eastAsia="方正小标宋简体" w:cs="Times New Roman"/>
          <w:sz w:val="44"/>
          <w:szCs w:val="44"/>
          <w:lang w:val="en-US" w:eastAsia="zh-CN"/>
        </w:rPr>
        <w:t>优秀</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运动员及优秀志愿者的</w:t>
      </w:r>
      <w:r>
        <w:rPr>
          <w:rFonts w:hint="default" w:ascii="Times New Roman" w:hAnsi="Times New Roman" w:eastAsia="方正小标宋简体" w:cs="Times New Roman"/>
          <w:sz w:val="44"/>
          <w:szCs w:val="44"/>
        </w:rPr>
        <w:t>决定</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为进一步弘扬体育精神，表彰先进，激励广大学生积极参与体育锻炼，同时肯定学生运动员和学生志愿者在体育赛事中的拼搏精神与辛勤付出，经学院团委审议，决定对</w:t>
      </w:r>
      <w:r>
        <w:rPr>
          <w:rFonts w:hint="eastAsia" w:ascii="仿宋" w:hAnsi="仿宋" w:eastAsia="仿宋" w:cs="仿宋"/>
          <w:sz w:val="32"/>
          <w:szCs w:val="32"/>
          <w:lang w:val="en-US" w:eastAsia="zh-CN"/>
        </w:rPr>
        <w:t>食品学院乒乓球队等5支球队，</w:t>
      </w:r>
      <w:r>
        <w:rPr>
          <w:rFonts w:hint="eastAsia" w:ascii="仿宋" w:hAnsi="仿宋" w:eastAsia="仿宋" w:cs="仿宋"/>
          <w:sz w:val="32"/>
          <w:szCs w:val="32"/>
        </w:rPr>
        <w:t>陈颖怡等2</w:t>
      </w:r>
      <w:r>
        <w:rPr>
          <w:rFonts w:hint="eastAsia" w:ascii="仿宋" w:hAnsi="仿宋" w:eastAsia="仿宋" w:cs="仿宋"/>
          <w:sz w:val="32"/>
          <w:szCs w:val="32"/>
          <w:lang w:val="en-US" w:eastAsia="zh-CN"/>
        </w:rPr>
        <w:t>7</w:t>
      </w:r>
      <w:r>
        <w:rPr>
          <w:rFonts w:hint="eastAsia" w:ascii="仿宋" w:hAnsi="仿宋" w:eastAsia="仿宋" w:cs="仿宋"/>
          <w:sz w:val="32"/>
          <w:szCs w:val="32"/>
        </w:rPr>
        <w:t>名优秀运动员</w:t>
      </w:r>
      <w:r>
        <w:rPr>
          <w:rFonts w:hint="eastAsia" w:ascii="仿宋" w:hAnsi="仿宋" w:eastAsia="仿宋" w:cs="仿宋"/>
          <w:sz w:val="32"/>
          <w:szCs w:val="32"/>
          <w:lang w:val="en-US" w:eastAsia="zh-CN"/>
        </w:rPr>
        <w:t>以及</w:t>
      </w:r>
      <w:r>
        <w:rPr>
          <w:rFonts w:hint="eastAsia" w:ascii="仿宋" w:hAnsi="仿宋" w:eastAsia="仿宋" w:cs="仿宋"/>
          <w:sz w:val="32"/>
          <w:szCs w:val="32"/>
        </w:rPr>
        <w:t>王士卓等</w:t>
      </w:r>
      <w:r>
        <w:rPr>
          <w:rFonts w:hint="eastAsia" w:ascii="仿宋" w:hAnsi="仿宋" w:eastAsia="仿宋" w:cs="仿宋"/>
          <w:sz w:val="32"/>
          <w:szCs w:val="32"/>
          <w:lang w:val="en-US" w:eastAsia="zh-CN"/>
        </w:rPr>
        <w:t>82</w:t>
      </w:r>
      <w:r>
        <w:rPr>
          <w:rFonts w:hint="eastAsia" w:ascii="仿宋" w:hAnsi="仿宋" w:eastAsia="仿宋" w:cs="仿宋"/>
          <w:sz w:val="32"/>
          <w:szCs w:val="32"/>
        </w:rPr>
        <w:t>名优秀志愿者予以表彰。</w:t>
      </w:r>
    </w:p>
    <w:p>
      <w:pPr>
        <w:rPr>
          <w:rFonts w:hint="eastAsia" w:ascii="仿宋" w:hAnsi="仿宋" w:eastAsia="仿宋" w:cs="仿宋"/>
          <w:sz w:val="32"/>
          <w:szCs w:val="32"/>
          <w:lang w:val="en-US" w:eastAsia="zh-CN"/>
        </w:rPr>
      </w:pPr>
    </w:p>
    <w:p>
      <w:pPr>
        <w:rPr>
          <w:rFonts w:hint="eastAsia" w:eastAsiaTheme="minorEastAsia"/>
          <w:sz w:val="24"/>
          <w:lang w:val="en-US" w:eastAsia="zh-CN"/>
        </w:rPr>
      </w:pPr>
      <w:r>
        <w:rPr>
          <w:rFonts w:hint="eastAsia" w:ascii="仿宋" w:hAnsi="仿宋" w:eastAsia="仿宋" w:cs="仿宋"/>
          <w:sz w:val="32"/>
          <w:szCs w:val="32"/>
          <w:lang w:val="en-US" w:eastAsia="zh-CN"/>
        </w:rPr>
        <w:t>附件：</w:t>
      </w:r>
      <w:r>
        <w:rPr>
          <w:rFonts w:hint="default" w:ascii="Times New Roman" w:hAnsi="Times New Roman" w:eastAsia="仿宋" w:cs="Times New Roman"/>
          <w:color w:val="333333"/>
          <w:sz w:val="32"/>
          <w:szCs w:val="32"/>
          <w:shd w:val="clear" w:color="auto" w:fill="FFFFFF"/>
          <w:lang w:val="en-US" w:eastAsia="zh-CN"/>
        </w:rPr>
        <w:t>食品学院</w:t>
      </w:r>
      <w:r>
        <w:rPr>
          <w:rFonts w:hint="default" w:ascii="Times New Roman" w:hAnsi="Times New Roman" w:eastAsia="仿宋" w:cs="Times New Roman"/>
          <w:color w:val="333333"/>
          <w:sz w:val="32"/>
          <w:szCs w:val="32"/>
          <w:shd w:val="clear" w:color="auto" w:fill="FFFFFF"/>
        </w:rPr>
        <w:t>2023~2024学年优秀球队、优秀运动员及优秀志愿者</w:t>
      </w:r>
      <w:r>
        <w:rPr>
          <w:rFonts w:hint="eastAsia" w:ascii="Times New Roman" w:hAnsi="Times New Roman" w:eastAsia="仿宋" w:cs="Times New Roman"/>
          <w:color w:val="333333"/>
          <w:sz w:val="32"/>
          <w:szCs w:val="32"/>
          <w:shd w:val="clear" w:color="auto" w:fill="FFFFFF"/>
          <w:lang w:val="en-US" w:eastAsia="zh-CN"/>
        </w:rPr>
        <w:t>名单</w:t>
      </w: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共青团西北农林科技大学食品科学与工程学院委员会</w:t>
      </w:r>
    </w:p>
    <w:p>
      <w:pPr>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2024年7月1</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rPr>
          <w:rFonts w:hint="eastAsia" w:ascii="仿宋" w:hAnsi="仿宋" w:eastAsia="仿宋" w:cs="仿宋"/>
          <w:sz w:val="32"/>
          <w:szCs w:val="32"/>
        </w:rPr>
      </w:pPr>
      <w:r>
        <w:rPr>
          <w:rFonts w:hint="eastAsia" w:ascii="仿宋" w:hAnsi="仿宋" w:eastAsia="仿宋" w:cs="仿宋"/>
          <w:sz w:val="32"/>
          <w:szCs w:val="32"/>
        </w:rPr>
        <w:br w:type="page"/>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优秀球队名单：</w:t>
      </w:r>
    </w:p>
    <w:p>
      <w:pPr>
        <w:jc w:val="both"/>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食品学院乒乓球队、食品学院女子篮球队、食品学院女子排球队、食品学院男子足球队、食品学院女子足球队</w:t>
      </w: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优秀运动员名单：</w:t>
      </w:r>
    </w:p>
    <w:p>
      <w:pPr>
        <w:widowControl/>
        <w:textAlignment w:val="center"/>
        <w:rPr>
          <w:rFonts w:hint="eastAsia" w:ascii="仿宋" w:hAnsi="仿宋" w:eastAsia="仿宋" w:cs="仿宋"/>
          <w:sz w:val="32"/>
          <w:szCs w:val="32"/>
          <w:lang w:val="en-US" w:eastAsia="zh-CN"/>
        </w:rPr>
      </w:pPr>
      <w:r>
        <w:rPr>
          <w:rFonts w:hint="eastAsia" w:ascii="仿宋" w:hAnsi="仿宋" w:eastAsia="仿宋" w:cs="宋体"/>
          <w:kern w:val="0"/>
          <w:sz w:val="30"/>
          <w:szCs w:val="30"/>
        </w:rPr>
        <w:t>陈颖怡、王  楠、屈嘉瑶、刘若瑄、郭嘉琪、李思静、许  苑、李旻灿、宗祉祺、赵子烁、温钧晴、张竞丹、黄春阳、张  仁、王禹泽、李瑞祥、任帅霖、杨富钧、张  琦、李宇航、辛宇航、符姜仁、杨雨昕、汪乐凡、何曙光、张家豪、李俊泉</w:t>
      </w: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优秀志愿者名单：</w:t>
      </w:r>
    </w:p>
    <w:p>
      <w:pPr>
        <w:widowControl/>
        <w:rPr>
          <w:rFonts w:hint="default" w:ascii="仿宋" w:hAnsi="仿宋" w:eastAsia="仿宋" w:cs="仿宋"/>
          <w:sz w:val="32"/>
          <w:szCs w:val="32"/>
          <w:lang w:val="en-US" w:eastAsia="zh-CN"/>
        </w:rPr>
      </w:pPr>
      <w:r>
        <w:rPr>
          <w:rFonts w:hint="eastAsia" w:ascii="仿宋" w:hAnsi="仿宋" w:eastAsia="仿宋" w:cs="宋体"/>
          <w:color w:val="000000"/>
          <w:kern w:val="0"/>
          <w:sz w:val="30"/>
          <w:szCs w:val="30"/>
        </w:rPr>
        <w:t>王士卓</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赵嘉蕊</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黄智贤</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庞文韬</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何宗怡、胡宏丹、黄通健、孙羽欢、范恒基、杨旭东、高  畅、敖兴竹、曹鸿文、程睿鎣、赵秋涵、杨印高、白子玄、邹小龙、白睿张、马林琳、肖奕扬、刘嘉迪、王春雨、杨雨昕、魏子祺、宋  宁、李  灿、李镇屹、刘  硕、汪乐凡、孙雨晴、李俊泉、周易润、孙国鑫、魏  来、白昕蕊、卓依诺、曹祥亨、王雪松、刘  遥、史语玥、任远闯、张楚涵、洪嘉怡、宋昱颖、曹英瑞、金子誉、赵明悦、张昱茜、宣翔浩、李欣雨、张  馨、怀一凡、王安琪、张乃耘、庞  爽、朱海萌、赵子媛、杨茹焯、张靖森、陈畑烯、王焯睿、姚子棋、李  冉、吾西恒、常文江、李翠微、倪睿岚、范靖凯、李天娇、张艺楠、赵子烁、李浩楠、孙新悦、吴镇坤、徐煜涵、段涵睿、胡在斌、任帅霖、杨颜鸣、王艺鸿、代瑞晶悅</w:t>
      </w:r>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WY2YTMyYjhiOTNlZjUyNzI5ZDQzYjBkNWYwM2MifQ=="/>
  </w:docVars>
  <w:rsids>
    <w:rsidRoot w:val="275F7FF5"/>
    <w:rsid w:val="0013646E"/>
    <w:rsid w:val="005B37C5"/>
    <w:rsid w:val="009657FD"/>
    <w:rsid w:val="00A4312C"/>
    <w:rsid w:val="00BB2310"/>
    <w:rsid w:val="01A20201"/>
    <w:rsid w:val="0FBE6337"/>
    <w:rsid w:val="10B777B7"/>
    <w:rsid w:val="275F7FF5"/>
    <w:rsid w:val="38600B72"/>
    <w:rsid w:val="421531FE"/>
    <w:rsid w:val="48846C59"/>
    <w:rsid w:val="4A555934"/>
    <w:rsid w:val="57E9606B"/>
    <w:rsid w:val="70510221"/>
    <w:rsid w:val="76A52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205"/>
    </w:pPr>
    <w:rPr>
      <w:rFonts w:ascii="黑体" w:hAnsi="黑体" w:eastAsia="黑体"/>
      <w:sz w:val="32"/>
      <w:szCs w:val="32"/>
    </w:rPr>
  </w:style>
  <w:style w:type="paragraph" w:styleId="3">
    <w:name w:val="Plain Text"/>
    <w:basedOn w:val="1"/>
    <w:qFormat/>
    <w:uiPriority w:val="0"/>
    <w:pPr>
      <w:jc w:val="both"/>
    </w:pPr>
    <w:rPr>
      <w:rFonts w:ascii="宋体" w:hAnsi="Courier New" w:eastAsia="宋体" w:cs="Courier New"/>
      <w:kern w:val="2"/>
      <w:sz w:val="21"/>
      <w:szCs w:val="21"/>
      <w:lang w:eastAsia="zh-CN"/>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730</Words>
  <Characters>757</Characters>
  <Lines>2</Lines>
  <Paragraphs>1</Paragraphs>
  <TotalTime>0</TotalTime>
  <ScaleCrop>false</ScaleCrop>
  <LinksUpToDate>false</LinksUpToDate>
  <CharactersWithSpaces>784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2024-07-12T02:47:00Z</dcterms:created>
  <dc:creator>WPS_1691139368</dc:creator>
  <cp:lastModifiedBy>Administrator</cp:lastModifiedBy>
  <dcterms:modified xsi:type="dcterms:W3CDTF">2024-07-18T02:48:46Z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2E177D97D6FD4AC29733C1D14CB15F92_13</vt:lpwstr>
  </property>
</Properties>
</file>