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6340B" w14:textId="77777777" w:rsidR="00CB614C" w:rsidRDefault="00437338">
      <w:pPr>
        <w:adjustRightInd w:val="0"/>
        <w:snapToGrid w:val="0"/>
        <w:spacing w:afterLines="100" w:after="312" w:line="560" w:lineRule="exact"/>
        <w:jc w:val="left"/>
        <w:rPr>
          <w:rFonts w:ascii="Times New Roman" w:eastAsia="黑体" w:hAnsi="Times New Roman"/>
          <w:sz w:val="32"/>
          <w:szCs w:val="44"/>
        </w:rPr>
      </w:pPr>
      <w:bookmarkStart w:id="0" w:name="OLE_LINK7"/>
      <w:bookmarkStart w:id="1" w:name="OLE_LINK10"/>
      <w:r>
        <w:rPr>
          <w:rFonts w:ascii="Times New Roman" w:eastAsia="黑体" w:hAnsi="Times New Roman"/>
          <w:sz w:val="32"/>
          <w:szCs w:val="44"/>
        </w:rPr>
        <w:t>附件</w:t>
      </w:r>
      <w:r>
        <w:rPr>
          <w:rFonts w:ascii="Times New Roman" w:eastAsia="黑体" w:hAnsi="Times New Roman"/>
          <w:sz w:val="32"/>
          <w:szCs w:val="44"/>
        </w:rPr>
        <w:t>3</w:t>
      </w:r>
      <w:r>
        <w:rPr>
          <w:rFonts w:ascii="Times New Roman" w:eastAsia="黑体" w:hAnsi="Times New Roman"/>
          <w:sz w:val="32"/>
          <w:szCs w:val="44"/>
        </w:rPr>
        <w:t>：</w:t>
      </w:r>
    </w:p>
    <w:p w14:paraId="350357E0" w14:textId="77777777" w:rsidR="00CB614C" w:rsidRPr="00FC64B5" w:rsidRDefault="00437338">
      <w:pPr>
        <w:adjustRightInd w:val="0"/>
        <w:snapToGrid w:val="0"/>
        <w:spacing w:line="560" w:lineRule="exact"/>
        <w:jc w:val="center"/>
        <w:rPr>
          <w:rFonts w:ascii="方正小标宋简体" w:eastAsia="方正小标宋简体" w:hAnsi="Times New Roman" w:hint="eastAsia"/>
          <w:sz w:val="44"/>
          <w:szCs w:val="44"/>
        </w:rPr>
      </w:pPr>
      <w:bookmarkStart w:id="2" w:name="OLE_LINK9"/>
      <w:bookmarkStart w:id="3" w:name="OLE_LINK8"/>
      <w:bookmarkStart w:id="4" w:name="OLE_LINK5"/>
      <w:bookmarkStart w:id="5" w:name="OLE_LINK11"/>
      <w:bookmarkStart w:id="6" w:name="_GoBack"/>
      <w:r w:rsidRPr="00FC64B5">
        <w:rPr>
          <w:rFonts w:ascii="方正小标宋简体" w:eastAsia="方正小标宋简体" w:hAnsi="Times New Roman" w:hint="eastAsia"/>
          <w:sz w:val="44"/>
          <w:szCs w:val="44"/>
        </w:rPr>
        <w:t>西北农林科技大学“食品产业赋能青年行”</w:t>
      </w:r>
    </w:p>
    <w:p w14:paraId="3A610FDC" w14:textId="77777777" w:rsidR="00CB614C" w:rsidRPr="00FC64B5" w:rsidRDefault="00437338">
      <w:pPr>
        <w:adjustRightInd w:val="0"/>
        <w:snapToGrid w:val="0"/>
        <w:spacing w:afterLines="100" w:after="312" w:line="560" w:lineRule="exact"/>
        <w:jc w:val="center"/>
        <w:rPr>
          <w:rFonts w:ascii="方正小标宋简体" w:eastAsia="方正小标宋简体" w:hAnsi="Times New Roman" w:hint="eastAsia"/>
          <w:sz w:val="44"/>
          <w:szCs w:val="44"/>
        </w:rPr>
      </w:pPr>
      <w:r w:rsidRPr="00FC64B5">
        <w:rPr>
          <w:rFonts w:ascii="方正小标宋简体" w:eastAsia="方正小标宋简体" w:hAnsi="Times New Roman" w:hint="eastAsia"/>
          <w:sz w:val="44"/>
          <w:szCs w:val="44"/>
        </w:rPr>
        <w:t>社会实践</w:t>
      </w:r>
      <w:bookmarkEnd w:id="2"/>
      <w:bookmarkEnd w:id="3"/>
      <w:r w:rsidRPr="00FC64B5">
        <w:rPr>
          <w:rFonts w:ascii="方正小标宋简体" w:eastAsia="方正小标宋简体" w:hAnsi="Times New Roman" w:hint="eastAsia"/>
          <w:sz w:val="44"/>
          <w:szCs w:val="44"/>
        </w:rPr>
        <w:t>通知</w:t>
      </w:r>
    </w:p>
    <w:bookmarkEnd w:id="0"/>
    <w:bookmarkEnd w:id="1"/>
    <w:bookmarkEnd w:id="4"/>
    <w:bookmarkEnd w:id="5"/>
    <w:bookmarkEnd w:id="6"/>
    <w:p w14:paraId="7950F3FA" w14:textId="77777777" w:rsidR="00CB614C" w:rsidRDefault="00437338">
      <w:pPr>
        <w:adjustRightInd w:val="0"/>
        <w:snapToGrid w:val="0"/>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一、背景目标</w:t>
      </w:r>
    </w:p>
    <w:p w14:paraId="7D182A02"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为深入贯彻落实习近平总书记关于健康中国与乡村振兴的重要指示精神，充分发挥</w:t>
      </w:r>
      <w:r>
        <w:rPr>
          <w:rFonts w:ascii="Times New Roman" w:eastAsia="仿宋_GB2312" w:hAnsi="Times New Roman"/>
          <w:sz w:val="32"/>
          <w:szCs w:val="32"/>
        </w:rPr>
        <w:t>“</w:t>
      </w:r>
      <w:r>
        <w:rPr>
          <w:rFonts w:ascii="Times New Roman" w:eastAsia="仿宋_GB2312" w:hAnsi="Times New Roman"/>
          <w:sz w:val="32"/>
          <w:szCs w:val="32"/>
        </w:rPr>
        <w:t>行大食物观</w:t>
      </w:r>
      <w:r>
        <w:rPr>
          <w:rFonts w:ascii="Times New Roman" w:eastAsia="仿宋_GB2312" w:hAnsi="Times New Roman"/>
          <w:sz w:val="32"/>
          <w:szCs w:val="32"/>
        </w:rPr>
        <w:t xml:space="preserve"> </w:t>
      </w:r>
      <w:r>
        <w:rPr>
          <w:rFonts w:ascii="Times New Roman" w:eastAsia="仿宋_GB2312" w:hAnsi="Times New Roman"/>
          <w:sz w:val="32"/>
          <w:szCs w:val="32"/>
        </w:rPr>
        <w:t>铸新时代魂</w:t>
      </w:r>
      <w:r>
        <w:rPr>
          <w:rFonts w:ascii="Times New Roman" w:eastAsia="仿宋_GB2312" w:hAnsi="Times New Roman"/>
          <w:sz w:val="32"/>
          <w:szCs w:val="32"/>
        </w:rPr>
        <w:t>”</w:t>
      </w:r>
      <w:r>
        <w:rPr>
          <w:rFonts w:ascii="Times New Roman" w:eastAsia="仿宋_GB2312" w:hAnsi="Times New Roman"/>
          <w:sz w:val="32"/>
          <w:szCs w:val="32"/>
        </w:rPr>
        <w:t>育人共同体协同育人优势，以青年力量赋能食品产业高质量发展。本次实践活动立足食品产业全链条，推动学子将专业认知与产业实践深度融合，引导其在躬身实践中强化食品专业认同、锤炼实践创新能力、厚植家国奉献情怀。</w:t>
      </w:r>
    </w:p>
    <w:p w14:paraId="3A9FA879"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大学生利用寒假时间，深入食品企业、农产品产区、市场终端等场所，开展形式多样、全方位的食品产业实践。通过岗位实践、实地走访、访谈交流、数据收集等方式，探索食品种植养殖、加工生产、流通销售全产业链发展现状，洞察产业创新趋势与发展现状，以青年视角提出针对性建议，搭建校园与产业的沟通桥梁，为产业升级与供需精准匹配注入青春智慧。</w:t>
      </w:r>
    </w:p>
    <w:p w14:paraId="70B4A4FB" w14:textId="77777777" w:rsidR="00CB614C" w:rsidRDefault="00437338">
      <w:pPr>
        <w:adjustRightInd w:val="0"/>
        <w:snapToGrid w:val="0"/>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二、组织单位</w:t>
      </w:r>
    </w:p>
    <w:p w14:paraId="489EE404"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西北农林科技大学食品科学与工程学院</w:t>
      </w:r>
    </w:p>
    <w:p w14:paraId="165ED071" w14:textId="77777777" w:rsidR="00CB614C" w:rsidRDefault="00437338">
      <w:pPr>
        <w:adjustRightInd w:val="0"/>
        <w:snapToGrid w:val="0"/>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三、活动时间</w:t>
      </w:r>
    </w:p>
    <w:p w14:paraId="3746CB75" w14:textId="77777777" w:rsidR="00CB614C" w:rsidRDefault="00437338">
      <w:pPr>
        <w:tabs>
          <w:tab w:val="left" w:pos="416"/>
        </w:tabs>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2025</w:t>
      </w:r>
      <w:r>
        <w:rPr>
          <w:rFonts w:ascii="Times New Roman" w:eastAsia="仿宋_GB2312" w:hAnsi="Times New Roman"/>
          <w:sz w:val="32"/>
          <w:szCs w:val="32"/>
        </w:rPr>
        <w:t>年</w:t>
      </w:r>
      <w:r>
        <w:rPr>
          <w:rFonts w:ascii="Times New Roman" w:eastAsia="仿宋_GB2312" w:hAnsi="Times New Roman"/>
          <w:sz w:val="32"/>
          <w:szCs w:val="32"/>
        </w:rPr>
        <w:t>12</w:t>
      </w:r>
      <w:r>
        <w:rPr>
          <w:rFonts w:ascii="Times New Roman" w:eastAsia="仿宋_GB2312" w:hAnsi="Times New Roman"/>
          <w:sz w:val="32"/>
          <w:szCs w:val="32"/>
        </w:rPr>
        <w:t>月至</w:t>
      </w:r>
      <w:r>
        <w:rPr>
          <w:rFonts w:ascii="Times New Roman" w:eastAsia="仿宋_GB2312" w:hAnsi="Times New Roman"/>
          <w:sz w:val="32"/>
          <w:szCs w:val="32"/>
        </w:rPr>
        <w:t>2026</w:t>
      </w:r>
      <w:r>
        <w:rPr>
          <w:rFonts w:ascii="Times New Roman" w:eastAsia="仿宋_GB2312" w:hAnsi="Times New Roman"/>
          <w:sz w:val="32"/>
          <w:szCs w:val="32"/>
        </w:rPr>
        <w:t>年</w:t>
      </w:r>
      <w:r>
        <w:rPr>
          <w:rFonts w:ascii="Times New Roman" w:eastAsia="仿宋_GB2312" w:hAnsi="Times New Roman"/>
          <w:sz w:val="32"/>
          <w:szCs w:val="32"/>
        </w:rPr>
        <w:t>4</w:t>
      </w:r>
      <w:r>
        <w:rPr>
          <w:rFonts w:ascii="Times New Roman" w:eastAsia="仿宋_GB2312" w:hAnsi="Times New Roman"/>
          <w:sz w:val="32"/>
          <w:szCs w:val="32"/>
        </w:rPr>
        <w:t>月</w:t>
      </w:r>
    </w:p>
    <w:p w14:paraId="0F033FE0" w14:textId="77777777" w:rsidR="00CB614C" w:rsidRDefault="00437338">
      <w:pPr>
        <w:adjustRightInd w:val="0"/>
        <w:snapToGrid w:val="0"/>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四、活动主题</w:t>
      </w:r>
    </w:p>
    <w:p w14:paraId="250069CA"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食品产业赋能青年行</w:t>
      </w:r>
    </w:p>
    <w:p w14:paraId="5492D161" w14:textId="77777777" w:rsidR="00CB614C" w:rsidRDefault="00437338">
      <w:pPr>
        <w:adjustRightInd w:val="0"/>
        <w:snapToGrid w:val="0"/>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五、参与对象</w:t>
      </w:r>
    </w:p>
    <w:p w14:paraId="55730FDE" w14:textId="77777777" w:rsidR="00CB614C" w:rsidRDefault="00437338">
      <w:pPr>
        <w:spacing w:line="520" w:lineRule="exact"/>
        <w:ind w:firstLineChars="200" w:firstLine="640"/>
        <w:rPr>
          <w:rFonts w:ascii="Times New Roman" w:eastAsia="仿宋_GB2312" w:hAnsi="Times New Roman"/>
          <w:sz w:val="32"/>
          <w:szCs w:val="32"/>
        </w:rPr>
      </w:pPr>
      <w:bookmarkStart w:id="7" w:name="OLE_LINK17"/>
      <w:bookmarkStart w:id="8" w:name="OLE_LINK18"/>
      <w:bookmarkStart w:id="9" w:name="OLE_LINK20"/>
      <w:bookmarkStart w:id="10" w:name="OLE_LINK19"/>
      <w:r>
        <w:rPr>
          <w:rFonts w:ascii="Times New Roman" w:eastAsia="仿宋_GB2312" w:hAnsi="Times New Roman"/>
          <w:sz w:val="32"/>
          <w:szCs w:val="32"/>
        </w:rPr>
        <w:t>“</w:t>
      </w:r>
      <w:r>
        <w:rPr>
          <w:rFonts w:ascii="Times New Roman" w:eastAsia="仿宋_GB2312" w:hAnsi="Times New Roman"/>
          <w:sz w:val="32"/>
          <w:szCs w:val="32"/>
        </w:rPr>
        <w:t>行大食物观</w:t>
      </w:r>
      <w:r>
        <w:rPr>
          <w:rFonts w:ascii="Times New Roman" w:eastAsia="仿宋_GB2312" w:hAnsi="Times New Roman"/>
          <w:sz w:val="32"/>
          <w:szCs w:val="32"/>
        </w:rPr>
        <w:t xml:space="preserve"> </w:t>
      </w:r>
      <w:r>
        <w:rPr>
          <w:rFonts w:ascii="Times New Roman" w:eastAsia="仿宋_GB2312" w:hAnsi="Times New Roman"/>
          <w:sz w:val="32"/>
          <w:szCs w:val="32"/>
        </w:rPr>
        <w:t>铸新时代魂</w:t>
      </w:r>
      <w:r>
        <w:rPr>
          <w:rFonts w:ascii="Times New Roman" w:eastAsia="仿宋_GB2312" w:hAnsi="Times New Roman"/>
          <w:sz w:val="32"/>
          <w:szCs w:val="32"/>
        </w:rPr>
        <w:t>”</w:t>
      </w:r>
      <w:r>
        <w:rPr>
          <w:rFonts w:ascii="Times New Roman" w:eastAsia="仿宋_GB2312" w:hAnsi="Times New Roman"/>
          <w:sz w:val="32"/>
          <w:szCs w:val="32"/>
        </w:rPr>
        <w:t>育人共同体成员高校</w:t>
      </w:r>
      <w:r>
        <w:rPr>
          <w:rFonts w:ascii="Times New Roman" w:eastAsia="仿宋_GB2312" w:hAnsi="Times New Roman" w:hint="eastAsia"/>
          <w:sz w:val="32"/>
          <w:szCs w:val="32"/>
        </w:rPr>
        <w:t>在读</w:t>
      </w:r>
      <w:r>
        <w:rPr>
          <w:rFonts w:ascii="Times New Roman" w:eastAsia="仿宋_GB2312" w:hAnsi="Times New Roman"/>
          <w:sz w:val="32"/>
          <w:szCs w:val="32"/>
        </w:rPr>
        <w:t>学生，</w:t>
      </w:r>
      <w:r>
        <w:rPr>
          <w:rFonts w:ascii="Times New Roman" w:eastAsia="仿宋_GB2312" w:hAnsi="Times New Roman"/>
          <w:sz w:val="32"/>
          <w:szCs w:val="32"/>
        </w:rPr>
        <w:lastRenderedPageBreak/>
        <w:t>致力于践行</w:t>
      </w:r>
      <w:r>
        <w:rPr>
          <w:rFonts w:ascii="Times New Roman" w:eastAsia="仿宋_GB2312" w:hAnsi="Times New Roman"/>
          <w:sz w:val="32"/>
          <w:szCs w:val="32"/>
        </w:rPr>
        <w:t>“</w:t>
      </w:r>
      <w:r>
        <w:rPr>
          <w:rFonts w:ascii="Times New Roman" w:eastAsia="仿宋_GB2312" w:hAnsi="Times New Roman" w:hint="eastAsia"/>
          <w:sz w:val="32"/>
          <w:szCs w:val="32"/>
        </w:rPr>
        <w:t>食品强国梦</w:t>
      </w:r>
      <w:r>
        <w:rPr>
          <w:rFonts w:ascii="Times New Roman" w:eastAsia="仿宋_GB2312" w:hAnsi="Times New Roman"/>
          <w:sz w:val="32"/>
          <w:szCs w:val="32"/>
        </w:rPr>
        <w:t>”</w:t>
      </w:r>
      <w:r>
        <w:rPr>
          <w:rFonts w:ascii="Times New Roman" w:eastAsia="仿宋_GB2312" w:hAnsi="Times New Roman" w:hint="eastAsia"/>
          <w:sz w:val="32"/>
          <w:szCs w:val="32"/>
        </w:rPr>
        <w:t>的</w:t>
      </w:r>
      <w:r>
        <w:rPr>
          <w:rFonts w:ascii="Times New Roman" w:eastAsia="仿宋_GB2312" w:hAnsi="Times New Roman"/>
          <w:sz w:val="32"/>
          <w:szCs w:val="32"/>
        </w:rPr>
        <w:t>全国其他高校</w:t>
      </w:r>
      <w:r>
        <w:rPr>
          <w:rFonts w:ascii="Times New Roman" w:eastAsia="仿宋_GB2312" w:hAnsi="Times New Roman" w:hint="eastAsia"/>
          <w:sz w:val="32"/>
          <w:szCs w:val="32"/>
        </w:rPr>
        <w:t>在读</w:t>
      </w:r>
      <w:r>
        <w:rPr>
          <w:rFonts w:ascii="Times New Roman" w:eastAsia="仿宋_GB2312" w:hAnsi="Times New Roman"/>
          <w:sz w:val="32"/>
          <w:szCs w:val="32"/>
        </w:rPr>
        <w:t>学生。</w:t>
      </w:r>
      <w:bookmarkEnd w:id="7"/>
      <w:bookmarkEnd w:id="8"/>
    </w:p>
    <w:bookmarkEnd w:id="9"/>
    <w:bookmarkEnd w:id="10"/>
    <w:p w14:paraId="05B80CE9"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思想品行端正，具有较好的语言表达、交流沟通、组织策划能力和专业技能知识，工作认真负责、积极热情，团队合作意识良好，乐于服务与奉献。</w:t>
      </w:r>
    </w:p>
    <w:p w14:paraId="01895313" w14:textId="77777777" w:rsidR="00CB614C" w:rsidRDefault="00437338">
      <w:pPr>
        <w:adjustRightInd w:val="0"/>
        <w:snapToGrid w:val="0"/>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六、活动内容及流程</w:t>
      </w:r>
    </w:p>
    <w:p w14:paraId="5AF4F315" w14:textId="77777777" w:rsidR="00CB614C" w:rsidRDefault="00437338">
      <w:pPr>
        <w:adjustRightInd w:val="0"/>
        <w:snapToGrid w:val="0"/>
        <w:spacing w:line="560" w:lineRule="exact"/>
        <w:ind w:firstLineChars="200" w:firstLine="640"/>
        <w:rPr>
          <w:rFonts w:ascii="Times New Roman" w:eastAsia="楷体" w:hAnsi="Times New Roman"/>
          <w:bCs/>
          <w:sz w:val="32"/>
          <w:szCs w:val="32"/>
        </w:rPr>
      </w:pPr>
      <w:r>
        <w:rPr>
          <w:rFonts w:ascii="Times New Roman" w:eastAsia="楷体" w:hAnsi="Times New Roman"/>
          <w:bCs/>
          <w:sz w:val="32"/>
          <w:szCs w:val="32"/>
        </w:rPr>
        <w:t>（一）活动内容</w:t>
      </w:r>
    </w:p>
    <w:p w14:paraId="715E784E" w14:textId="77777777" w:rsidR="00CB614C" w:rsidRDefault="00437338">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b/>
          <w:sz w:val="32"/>
          <w:szCs w:val="32"/>
        </w:rPr>
        <w:t xml:space="preserve">1. </w:t>
      </w:r>
      <w:r>
        <w:rPr>
          <w:rFonts w:ascii="Times New Roman" w:eastAsia="仿宋_GB2312" w:hAnsi="Times New Roman"/>
          <w:b/>
          <w:sz w:val="32"/>
          <w:szCs w:val="32"/>
        </w:rPr>
        <w:t>食品相关产业调研</w:t>
      </w:r>
    </w:p>
    <w:p w14:paraId="58C33A55"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聚焦食品产业全链条关键环节，开展针对性调研活动，挖掘产业发展痛点与创新方向，为产业高质量发展提供青春思路；或面向产区农户、企业员工、社区居民等群体，开展科学种植</w:t>
      </w:r>
      <w:r>
        <w:rPr>
          <w:rFonts w:ascii="Times New Roman" w:eastAsia="仿宋_GB2312" w:hAnsi="Times New Roman"/>
          <w:sz w:val="32"/>
          <w:szCs w:val="32"/>
        </w:rPr>
        <w:t>/</w:t>
      </w:r>
      <w:r>
        <w:rPr>
          <w:rFonts w:ascii="Times New Roman" w:eastAsia="仿宋_GB2312" w:hAnsi="Times New Roman"/>
          <w:sz w:val="32"/>
          <w:szCs w:val="32"/>
        </w:rPr>
        <w:t>生产知识普及、消费需求调研等宣讲互动活动，双向收集产业发展相关信息。</w:t>
      </w:r>
    </w:p>
    <w:p w14:paraId="02705E43" w14:textId="77777777" w:rsidR="00CB614C" w:rsidRDefault="00437338">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b/>
          <w:sz w:val="32"/>
          <w:szCs w:val="32"/>
        </w:rPr>
        <w:t xml:space="preserve">2. </w:t>
      </w:r>
      <w:r>
        <w:rPr>
          <w:rFonts w:ascii="Times New Roman" w:eastAsia="仿宋_GB2312" w:hAnsi="Times New Roman"/>
          <w:b/>
          <w:sz w:val="32"/>
          <w:szCs w:val="32"/>
        </w:rPr>
        <w:t>食品产业岗位实践</w:t>
      </w:r>
    </w:p>
    <w:p w14:paraId="51AC507B"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鼓励大学生深入食品产业生产车间、质量检测中心、供应链管理部门、品牌运营团队等核心岗位，开展岗位实践。通过跟岗学习、协助完成实际工作任务，全面了解食品产业各岗位的职责要求、操作规范与专业技能需求。</w:t>
      </w:r>
    </w:p>
    <w:p w14:paraId="7750F057" w14:textId="77777777" w:rsidR="00CB614C" w:rsidRDefault="00437338">
      <w:pPr>
        <w:adjustRightInd w:val="0"/>
        <w:snapToGrid w:val="0"/>
        <w:spacing w:line="560" w:lineRule="exact"/>
        <w:ind w:firstLineChars="200" w:firstLine="643"/>
        <w:rPr>
          <w:rFonts w:ascii="Times New Roman" w:eastAsia="仿宋_GB2312" w:hAnsi="Times New Roman"/>
          <w:b/>
          <w:sz w:val="32"/>
          <w:szCs w:val="32"/>
        </w:rPr>
      </w:pPr>
      <w:r>
        <w:rPr>
          <w:rFonts w:ascii="Times New Roman" w:eastAsia="仿宋_GB2312" w:hAnsi="Times New Roman"/>
          <w:b/>
          <w:sz w:val="32"/>
          <w:szCs w:val="32"/>
        </w:rPr>
        <w:t xml:space="preserve">3. </w:t>
      </w:r>
      <w:r>
        <w:rPr>
          <w:rFonts w:ascii="Times New Roman" w:eastAsia="仿宋_GB2312" w:hAnsi="Times New Roman"/>
          <w:b/>
          <w:sz w:val="32"/>
          <w:szCs w:val="32"/>
        </w:rPr>
        <w:t>形成</w:t>
      </w:r>
      <w:r>
        <w:rPr>
          <w:rFonts w:ascii="Times New Roman" w:eastAsia="仿宋_GB2312" w:hAnsi="Times New Roman"/>
          <w:b/>
          <w:sz w:val="32"/>
          <w:szCs w:val="32"/>
        </w:rPr>
        <w:t>“</w:t>
      </w:r>
      <w:r>
        <w:rPr>
          <w:rFonts w:ascii="Times New Roman" w:eastAsia="仿宋_GB2312" w:hAnsi="Times New Roman"/>
          <w:b/>
          <w:sz w:val="32"/>
          <w:szCs w:val="32"/>
        </w:rPr>
        <w:t>产业赋能</w:t>
      </w:r>
      <w:r>
        <w:rPr>
          <w:rFonts w:ascii="Times New Roman" w:eastAsia="仿宋_GB2312" w:hAnsi="Times New Roman"/>
          <w:b/>
          <w:sz w:val="32"/>
          <w:szCs w:val="32"/>
        </w:rPr>
        <w:t>”</w:t>
      </w:r>
      <w:r>
        <w:rPr>
          <w:rFonts w:ascii="Times New Roman" w:eastAsia="仿宋_GB2312" w:hAnsi="Times New Roman"/>
          <w:b/>
          <w:sz w:val="32"/>
          <w:szCs w:val="32"/>
        </w:rPr>
        <w:t>实践成果</w:t>
      </w:r>
    </w:p>
    <w:p w14:paraId="747474BA" w14:textId="77777777" w:rsidR="00CB614C" w:rsidRDefault="00437338">
      <w:pPr>
        <w:adjustRightInd w:val="0"/>
        <w:snapToGrid w:val="0"/>
        <w:spacing w:line="560" w:lineRule="exact"/>
        <w:ind w:leftChars="152" w:left="319" w:firstLineChars="100" w:firstLine="320"/>
        <w:rPr>
          <w:rFonts w:ascii="Times New Roman" w:eastAsia="仿宋_GB2312" w:hAnsi="Times New Roman"/>
          <w:sz w:val="32"/>
          <w:szCs w:val="32"/>
        </w:rPr>
      </w:pPr>
      <w:r>
        <w:rPr>
          <w:rFonts w:ascii="Times New Roman" w:eastAsia="仿宋_GB2312" w:hAnsi="Times New Roman"/>
          <w:sz w:val="32"/>
          <w:szCs w:val="32"/>
        </w:rPr>
        <w:t>通过实践，每支团队</w:t>
      </w:r>
      <w:r>
        <w:rPr>
          <w:rFonts w:ascii="Times New Roman" w:eastAsia="仿宋_GB2312" w:hAnsi="Times New Roman"/>
          <w:sz w:val="32"/>
          <w:szCs w:val="32"/>
        </w:rPr>
        <w:t>/</w:t>
      </w:r>
      <w:r>
        <w:rPr>
          <w:rFonts w:ascii="Times New Roman" w:eastAsia="仿宋_GB2312" w:hAnsi="Times New Roman"/>
          <w:sz w:val="32"/>
          <w:szCs w:val="32"/>
        </w:rPr>
        <w:t>个人需形成四项</w:t>
      </w:r>
      <w:r>
        <w:rPr>
          <w:rFonts w:ascii="Times New Roman" w:eastAsia="仿宋_GB2312" w:hAnsi="Times New Roman"/>
          <w:sz w:val="32"/>
          <w:szCs w:val="32"/>
        </w:rPr>
        <w:t>“</w:t>
      </w:r>
      <w:r>
        <w:rPr>
          <w:rFonts w:ascii="Times New Roman" w:eastAsia="仿宋_GB2312" w:hAnsi="Times New Roman"/>
          <w:sz w:val="32"/>
          <w:szCs w:val="32"/>
        </w:rPr>
        <w:t>产业赋能</w:t>
      </w:r>
      <w:r>
        <w:rPr>
          <w:rFonts w:ascii="Times New Roman" w:eastAsia="仿宋_GB2312" w:hAnsi="Times New Roman"/>
          <w:sz w:val="32"/>
          <w:szCs w:val="32"/>
        </w:rPr>
        <w:t>”</w:t>
      </w:r>
      <w:r>
        <w:rPr>
          <w:rFonts w:ascii="Times New Roman" w:eastAsia="仿宋_GB2312" w:hAnsi="Times New Roman"/>
          <w:sz w:val="32"/>
          <w:szCs w:val="32"/>
        </w:rPr>
        <w:t>实践成果并提交：</w:t>
      </w:r>
      <w:r>
        <w:rPr>
          <w:rFonts w:ascii="宋体" w:hAnsi="宋体" w:cs="宋体" w:hint="eastAsia"/>
          <w:sz w:val="32"/>
          <w:szCs w:val="32"/>
        </w:rPr>
        <w:t>①</w:t>
      </w:r>
      <w:r>
        <w:rPr>
          <w:rFonts w:ascii="Times New Roman" w:eastAsia="仿宋_GB2312" w:hAnsi="Times New Roman"/>
          <w:sz w:val="32"/>
          <w:szCs w:val="32"/>
        </w:rPr>
        <w:t>一份宣传新闻稿；</w:t>
      </w:r>
      <w:r>
        <w:rPr>
          <w:rFonts w:ascii="宋体" w:hAnsi="宋体" w:cs="宋体" w:hint="eastAsia"/>
          <w:sz w:val="32"/>
          <w:szCs w:val="32"/>
        </w:rPr>
        <w:t>②</w:t>
      </w:r>
      <w:r>
        <w:rPr>
          <w:rFonts w:ascii="Times New Roman" w:eastAsia="仿宋_GB2312" w:hAnsi="Times New Roman"/>
          <w:sz w:val="32"/>
          <w:szCs w:val="32"/>
        </w:rPr>
        <w:t>一份总结报告；</w:t>
      </w:r>
      <w:r>
        <w:rPr>
          <w:rFonts w:ascii="宋体" w:hAnsi="宋体" w:cs="宋体" w:hint="eastAsia"/>
          <w:sz w:val="32"/>
          <w:szCs w:val="32"/>
        </w:rPr>
        <w:t>③</w:t>
      </w:r>
      <w:r>
        <w:rPr>
          <w:rFonts w:ascii="Times New Roman" w:eastAsia="仿宋_GB2312" w:hAnsi="Times New Roman"/>
          <w:sz w:val="32"/>
          <w:szCs w:val="32"/>
        </w:rPr>
        <w:t>一组影音材料（活动照片、宣传视频、媒体报道链接）；</w:t>
      </w:r>
      <w:r>
        <w:rPr>
          <w:rFonts w:ascii="宋体" w:hAnsi="宋体" w:cs="宋体" w:hint="eastAsia"/>
          <w:sz w:val="32"/>
          <w:szCs w:val="32"/>
        </w:rPr>
        <w:t>④</w:t>
      </w:r>
      <w:r>
        <w:rPr>
          <w:rFonts w:ascii="Times New Roman" w:eastAsia="仿宋_GB2312" w:hAnsi="Times New Roman"/>
          <w:sz w:val="32"/>
          <w:szCs w:val="32"/>
        </w:rPr>
        <w:t>一份产业赋能建议书或岗位实践证明材料，具体内容见附件。</w:t>
      </w:r>
    </w:p>
    <w:p w14:paraId="7CAF6760" w14:textId="77777777" w:rsidR="00CB614C" w:rsidRDefault="00437338">
      <w:pPr>
        <w:adjustRightInd w:val="0"/>
        <w:snapToGrid w:val="0"/>
        <w:spacing w:line="560" w:lineRule="exact"/>
        <w:ind w:firstLineChars="200" w:firstLine="640"/>
        <w:rPr>
          <w:rFonts w:ascii="Times New Roman" w:eastAsia="楷体" w:hAnsi="Times New Roman"/>
          <w:b/>
          <w:bCs/>
          <w:sz w:val="32"/>
          <w:szCs w:val="32"/>
          <w:u w:val="single"/>
        </w:rPr>
      </w:pPr>
      <w:r>
        <w:rPr>
          <w:rFonts w:ascii="Times New Roman" w:eastAsia="楷体" w:hAnsi="Times New Roman"/>
          <w:bCs/>
          <w:sz w:val="32"/>
          <w:szCs w:val="32"/>
        </w:rPr>
        <w:t>（二）活动安排</w:t>
      </w:r>
      <w:r>
        <w:rPr>
          <w:rFonts w:ascii="Times New Roman" w:eastAsia="楷体" w:hAnsi="Times New Roman"/>
          <w:b/>
          <w:bCs/>
          <w:sz w:val="32"/>
          <w:szCs w:val="32"/>
        </w:rPr>
        <w:t>（</w:t>
      </w:r>
      <w:r>
        <w:rPr>
          <w:rFonts w:ascii="Times New Roman" w:eastAsia="楷体" w:hAnsi="Times New Roman"/>
          <w:b/>
          <w:bCs/>
          <w:sz w:val="32"/>
          <w:szCs w:val="32"/>
          <w:u w:val="single"/>
        </w:rPr>
        <w:t>详细工作安排见</w:t>
      </w:r>
      <w:r>
        <w:rPr>
          <w:rFonts w:ascii="Times New Roman" w:eastAsia="楷体" w:hAnsi="Times New Roman"/>
          <w:b/>
          <w:bCs/>
          <w:sz w:val="32"/>
          <w:szCs w:val="32"/>
          <w:u w:val="single"/>
        </w:rPr>
        <w:t>QQ</w:t>
      </w:r>
      <w:r>
        <w:rPr>
          <w:rFonts w:ascii="Times New Roman" w:eastAsia="楷体" w:hAnsi="Times New Roman"/>
          <w:b/>
          <w:bCs/>
          <w:sz w:val="32"/>
          <w:szCs w:val="32"/>
          <w:u w:val="single"/>
        </w:rPr>
        <w:t>群：</w:t>
      </w:r>
      <w:r>
        <w:rPr>
          <w:rFonts w:ascii="Times New Roman" w:eastAsia="楷体" w:hAnsi="Times New Roman"/>
          <w:b/>
          <w:bCs/>
          <w:sz w:val="32"/>
          <w:szCs w:val="32"/>
          <w:u w:val="single"/>
        </w:rPr>
        <w:t>1074626120</w:t>
      </w:r>
      <w:r>
        <w:rPr>
          <w:rFonts w:ascii="Times New Roman" w:eastAsia="楷体" w:hAnsi="Times New Roman"/>
          <w:b/>
          <w:bCs/>
          <w:sz w:val="32"/>
          <w:szCs w:val="32"/>
          <w:u w:val="single"/>
        </w:rPr>
        <w:t>，群文件：西北农林科</w:t>
      </w:r>
      <w:r>
        <w:rPr>
          <w:rFonts w:ascii="Times New Roman" w:eastAsia="楷体" w:hAnsi="Times New Roman"/>
          <w:b/>
          <w:bCs/>
          <w:sz w:val="32"/>
          <w:szCs w:val="32"/>
          <w:u w:val="single"/>
        </w:rPr>
        <w:t>技大学</w:t>
      </w:r>
      <w:r>
        <w:rPr>
          <w:rFonts w:ascii="Times New Roman" w:eastAsia="楷体" w:hAnsi="Times New Roman"/>
          <w:b/>
          <w:bCs/>
          <w:sz w:val="32"/>
          <w:szCs w:val="32"/>
          <w:u w:val="single"/>
        </w:rPr>
        <w:t>“</w:t>
      </w:r>
      <w:r>
        <w:rPr>
          <w:rFonts w:ascii="Times New Roman" w:eastAsia="楷体" w:hAnsi="Times New Roman"/>
          <w:b/>
          <w:bCs/>
          <w:sz w:val="32"/>
          <w:szCs w:val="32"/>
          <w:u w:val="single"/>
        </w:rPr>
        <w:t>食品产业赋能青年行</w:t>
      </w:r>
      <w:r>
        <w:rPr>
          <w:rFonts w:ascii="Times New Roman" w:eastAsia="楷体" w:hAnsi="Times New Roman"/>
          <w:b/>
          <w:bCs/>
          <w:sz w:val="32"/>
          <w:szCs w:val="32"/>
          <w:u w:val="single"/>
        </w:rPr>
        <w:t>”</w:t>
      </w:r>
      <w:r>
        <w:rPr>
          <w:rFonts w:ascii="Times New Roman" w:eastAsia="楷体" w:hAnsi="Times New Roman"/>
          <w:b/>
          <w:bCs/>
          <w:sz w:val="32"/>
          <w:szCs w:val="32"/>
          <w:u w:val="single"/>
        </w:rPr>
        <w:t>社会实践工作培训</w:t>
      </w:r>
      <w:r>
        <w:rPr>
          <w:rFonts w:ascii="Times New Roman" w:eastAsia="楷体" w:hAnsi="Times New Roman"/>
          <w:b/>
          <w:bCs/>
          <w:sz w:val="32"/>
          <w:szCs w:val="32"/>
          <w:u w:val="single"/>
        </w:rPr>
        <w:t>PPT</w:t>
      </w:r>
      <w:r>
        <w:rPr>
          <w:rFonts w:ascii="Times New Roman" w:eastAsia="楷体" w:hAnsi="Times New Roman"/>
          <w:b/>
          <w:bCs/>
          <w:sz w:val="32"/>
          <w:szCs w:val="32"/>
        </w:rPr>
        <w:t>）</w:t>
      </w:r>
    </w:p>
    <w:p w14:paraId="62D54D97" w14:textId="77777777" w:rsidR="00CB614C" w:rsidRDefault="00437338">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 xml:space="preserve">1. </w:t>
      </w:r>
      <w:r>
        <w:rPr>
          <w:rFonts w:ascii="Times New Roman" w:eastAsia="仿宋_GB2312" w:hAnsi="Times New Roman"/>
          <w:sz w:val="32"/>
          <w:szCs w:val="32"/>
        </w:rPr>
        <w:t>组队与报名（即日起至</w:t>
      </w:r>
      <w:r>
        <w:rPr>
          <w:rFonts w:ascii="Times New Roman" w:eastAsia="仿宋_GB2312" w:hAnsi="Times New Roman"/>
          <w:sz w:val="32"/>
          <w:szCs w:val="32"/>
        </w:rPr>
        <w:t>2026</w:t>
      </w:r>
      <w:r>
        <w:rPr>
          <w:rFonts w:ascii="Times New Roman" w:eastAsia="仿宋_GB2312" w:hAnsi="Times New Roman"/>
          <w:sz w:val="32"/>
          <w:szCs w:val="32"/>
        </w:rPr>
        <w:t>年</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hint="eastAsia"/>
          <w:sz w:val="32"/>
          <w:szCs w:val="32"/>
        </w:rPr>
        <w:t>9</w:t>
      </w:r>
      <w:r>
        <w:rPr>
          <w:rFonts w:ascii="Times New Roman" w:eastAsia="仿宋_GB2312" w:hAnsi="Times New Roman"/>
          <w:sz w:val="32"/>
          <w:szCs w:val="32"/>
        </w:rPr>
        <w:t>日）</w:t>
      </w:r>
    </w:p>
    <w:p w14:paraId="2C0E7C8A" w14:textId="77777777" w:rsidR="00CB614C" w:rsidRDefault="00437338">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sz w:val="32"/>
          <w:szCs w:val="32"/>
        </w:rPr>
        <w:t>培训与物料（</w:t>
      </w:r>
      <w:r>
        <w:rPr>
          <w:rFonts w:ascii="Times New Roman" w:eastAsia="仿宋_GB2312" w:hAnsi="Times New Roman"/>
          <w:sz w:val="32"/>
          <w:szCs w:val="32"/>
        </w:rPr>
        <w:t>2026</w:t>
      </w:r>
      <w:r>
        <w:rPr>
          <w:rFonts w:ascii="Times New Roman" w:eastAsia="仿宋_GB2312" w:hAnsi="Times New Roman"/>
          <w:sz w:val="32"/>
          <w:szCs w:val="32"/>
        </w:rPr>
        <w:t>年</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sz w:val="32"/>
          <w:szCs w:val="32"/>
        </w:rPr>
        <w:t>1</w:t>
      </w:r>
      <w:r>
        <w:rPr>
          <w:rFonts w:ascii="Times New Roman" w:eastAsia="仿宋_GB2312" w:hAnsi="Times New Roman" w:hint="eastAsia"/>
          <w:sz w:val="32"/>
          <w:szCs w:val="32"/>
        </w:rPr>
        <w:t>5</w:t>
      </w:r>
      <w:r>
        <w:rPr>
          <w:rFonts w:ascii="Times New Roman" w:eastAsia="仿宋_GB2312" w:hAnsi="Times New Roman"/>
          <w:sz w:val="32"/>
          <w:szCs w:val="32"/>
        </w:rPr>
        <w:t>日前）</w:t>
      </w:r>
    </w:p>
    <w:p w14:paraId="42CC7613" w14:textId="77777777" w:rsidR="00CB614C" w:rsidRDefault="00437338">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3. </w:t>
      </w:r>
      <w:r>
        <w:rPr>
          <w:rFonts w:ascii="Times New Roman" w:eastAsia="仿宋_GB2312" w:hAnsi="Times New Roman"/>
          <w:sz w:val="32"/>
          <w:szCs w:val="32"/>
        </w:rPr>
        <w:t>实践与宣传（寒假期间）</w:t>
      </w:r>
    </w:p>
    <w:p w14:paraId="38DA9CBB" w14:textId="77777777" w:rsidR="00CB614C" w:rsidRDefault="00437338">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4. </w:t>
      </w:r>
      <w:r>
        <w:rPr>
          <w:rFonts w:ascii="Times New Roman" w:eastAsia="仿宋_GB2312" w:hAnsi="Times New Roman"/>
          <w:sz w:val="32"/>
          <w:szCs w:val="32"/>
        </w:rPr>
        <w:t>总结与评优（</w:t>
      </w:r>
      <w:r>
        <w:rPr>
          <w:rFonts w:ascii="Times New Roman" w:eastAsia="仿宋_GB2312" w:hAnsi="Times New Roman"/>
          <w:sz w:val="32"/>
          <w:szCs w:val="32"/>
        </w:rPr>
        <w:t>2026</w:t>
      </w:r>
      <w:r>
        <w:rPr>
          <w:rFonts w:ascii="Times New Roman" w:eastAsia="仿宋_GB2312" w:hAnsi="Times New Roman"/>
          <w:sz w:val="32"/>
          <w:szCs w:val="32"/>
        </w:rPr>
        <w:t>年</w:t>
      </w:r>
      <w:r>
        <w:rPr>
          <w:rFonts w:ascii="Times New Roman" w:eastAsia="仿宋_GB2312" w:hAnsi="Times New Roman"/>
          <w:sz w:val="32"/>
          <w:szCs w:val="32"/>
        </w:rPr>
        <w:t>3</w:t>
      </w:r>
      <w:r>
        <w:rPr>
          <w:rFonts w:ascii="Times New Roman" w:eastAsia="仿宋_GB2312" w:hAnsi="Times New Roman"/>
          <w:sz w:val="32"/>
          <w:szCs w:val="32"/>
        </w:rPr>
        <w:t>月－</w:t>
      </w:r>
      <w:r>
        <w:rPr>
          <w:rFonts w:ascii="Times New Roman" w:eastAsia="仿宋_GB2312" w:hAnsi="Times New Roman"/>
          <w:sz w:val="32"/>
          <w:szCs w:val="32"/>
        </w:rPr>
        <w:t>4</w:t>
      </w:r>
      <w:r>
        <w:rPr>
          <w:rFonts w:ascii="Times New Roman" w:eastAsia="仿宋_GB2312" w:hAnsi="Times New Roman"/>
          <w:sz w:val="32"/>
          <w:szCs w:val="32"/>
        </w:rPr>
        <w:t>月）</w:t>
      </w:r>
    </w:p>
    <w:p w14:paraId="3B9A1481" w14:textId="77777777" w:rsidR="00CB614C" w:rsidRDefault="00437338">
      <w:pPr>
        <w:adjustRightInd w:val="0"/>
        <w:snapToGrid w:val="0"/>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七、活动要求和注意事项</w:t>
      </w:r>
    </w:p>
    <w:p w14:paraId="0A539ABE" w14:textId="77777777" w:rsidR="00CB614C" w:rsidRDefault="00437338">
      <w:pPr>
        <w:widowControl/>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 xml:space="preserve">1. </w:t>
      </w:r>
      <w:r>
        <w:rPr>
          <w:rFonts w:ascii="Times New Roman" w:eastAsia="仿宋_GB2312" w:hAnsi="Times New Roman"/>
          <w:sz w:val="32"/>
          <w:szCs w:val="32"/>
        </w:rPr>
        <w:t>本次实践所提供的文字、图片、</w:t>
      </w:r>
      <w:r>
        <w:rPr>
          <w:rFonts w:ascii="Times New Roman" w:eastAsia="仿宋_GB2312" w:hAnsi="Times New Roman"/>
          <w:sz w:val="32"/>
          <w:szCs w:val="32"/>
        </w:rPr>
        <w:t>PPT</w:t>
      </w:r>
      <w:r>
        <w:rPr>
          <w:rFonts w:ascii="Times New Roman" w:eastAsia="仿宋_GB2312" w:hAnsi="Times New Roman"/>
          <w:sz w:val="32"/>
          <w:szCs w:val="32"/>
        </w:rPr>
        <w:t>等所有相关素材，版权所有者为西北农林科技大学食品科学与工程学院，各实践团队成员不得以任何形式用作商业用途，团队实践成果需为独立原创，不得抄袭、套作等，</w:t>
      </w:r>
      <w:bookmarkStart w:id="11" w:name="OLE_LINK3"/>
      <w:bookmarkStart w:id="12" w:name="OLE_LINK4"/>
      <w:r>
        <w:rPr>
          <w:rFonts w:ascii="Times New Roman" w:eastAsia="仿宋_GB2312" w:hAnsi="Times New Roman"/>
          <w:sz w:val="32"/>
          <w:szCs w:val="32"/>
        </w:rPr>
        <w:t>以上</w:t>
      </w:r>
      <w:hyperlink r:id="rId6" w:tgtFrame="_blank" w:history="1">
        <w:r>
          <w:rPr>
            <w:rFonts w:ascii="Times New Roman" w:eastAsia="仿宋_GB2312" w:hAnsi="Times New Roman"/>
            <w:sz w:val="32"/>
            <w:szCs w:val="32"/>
          </w:rPr>
          <w:t>如有违反，</w:t>
        </w:r>
      </w:hyperlink>
      <w:bookmarkEnd w:id="11"/>
      <w:bookmarkEnd w:id="12"/>
      <w:r>
        <w:rPr>
          <w:rFonts w:ascii="Times New Roman" w:eastAsia="仿宋_GB2312" w:hAnsi="Times New Roman"/>
          <w:sz w:val="32"/>
          <w:szCs w:val="32"/>
        </w:rPr>
        <w:t>将依法追究法律责任。</w:t>
      </w:r>
    </w:p>
    <w:p w14:paraId="77DF6691"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sz w:val="32"/>
          <w:szCs w:val="32"/>
        </w:rPr>
        <w:t>团队需在实践开展前，线上</w:t>
      </w:r>
      <w:r>
        <w:rPr>
          <w:rFonts w:ascii="Times New Roman" w:eastAsia="仿宋_GB2312" w:hAnsi="Times New Roman"/>
          <w:sz w:val="32"/>
          <w:szCs w:val="32"/>
        </w:rPr>
        <w:t>/</w:t>
      </w:r>
      <w:r>
        <w:rPr>
          <w:rFonts w:ascii="Times New Roman" w:eastAsia="仿宋_GB2312" w:hAnsi="Times New Roman"/>
          <w:sz w:val="32"/>
          <w:szCs w:val="32"/>
        </w:rPr>
        <w:t>线下形式集中讨论，做好实践策划方案和队员分工；联系专业指导教师，确保实践中</w:t>
      </w:r>
      <w:r>
        <w:rPr>
          <w:rFonts w:ascii="Times New Roman" w:eastAsia="仿宋_GB2312" w:hAnsi="Times New Roman"/>
          <w:sz w:val="32"/>
          <w:szCs w:val="32"/>
        </w:rPr>
        <w:t>岗位工作执行的专业性或调研内容的科学性，注重形式创新与互动性，应统一使用发放的旗帜；规范宣传与形象管理，言行得体、着装整洁，展现大学生积极向上的精神风貌。</w:t>
      </w:r>
    </w:p>
    <w:p w14:paraId="2C84B5B3"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3. </w:t>
      </w:r>
      <w:r>
        <w:rPr>
          <w:rFonts w:ascii="Times New Roman" w:eastAsia="仿宋_GB2312" w:hAnsi="Times New Roman"/>
          <w:sz w:val="32"/>
          <w:szCs w:val="32"/>
        </w:rPr>
        <w:t>制定安全预案，做好实践中自身的安全保障；注意食品安全与操作规范，杜绝实验环节中的安全隐患；做好人身与财产安全教育培训，购买实践期间所有队员的人身意外保险。做好过程记录与成果整理，活动结束后按时提交宣传稿件与总结材料。</w:t>
      </w:r>
    </w:p>
    <w:p w14:paraId="23347DF6"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4. </w:t>
      </w:r>
      <w:r>
        <w:rPr>
          <w:rFonts w:ascii="Times New Roman" w:eastAsia="仿宋_GB2312" w:hAnsi="Times New Roman"/>
          <w:sz w:val="32"/>
          <w:szCs w:val="32"/>
        </w:rPr>
        <w:t>各团队自行负责实践所产生的所有费用，无需进行后续报销环节。</w:t>
      </w:r>
    </w:p>
    <w:p w14:paraId="703313B1"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本通知中所涉及的实践具体要求和方式，详见附件</w:t>
      </w:r>
      <w:r>
        <w:rPr>
          <w:rFonts w:ascii="Times New Roman" w:eastAsia="仿宋_GB2312" w:hAnsi="Times New Roman"/>
          <w:sz w:val="32"/>
          <w:szCs w:val="32"/>
        </w:rPr>
        <w:t>XX</w:t>
      </w:r>
      <w:r>
        <w:rPr>
          <w:rFonts w:ascii="Times New Roman" w:eastAsia="仿宋_GB2312" w:hAnsi="Times New Roman"/>
          <w:sz w:val="32"/>
          <w:szCs w:val="32"/>
        </w:rPr>
        <w:t>西北农林科技大</w:t>
      </w:r>
      <w:r>
        <w:rPr>
          <w:rFonts w:ascii="Times New Roman" w:eastAsia="仿宋_GB2312" w:hAnsi="Times New Roman"/>
          <w:sz w:val="32"/>
          <w:szCs w:val="32"/>
        </w:rPr>
        <w:t>学</w:t>
      </w:r>
      <w:r>
        <w:rPr>
          <w:rFonts w:ascii="Times New Roman" w:eastAsia="仿宋_GB2312" w:hAnsi="Times New Roman"/>
          <w:sz w:val="32"/>
          <w:szCs w:val="32"/>
        </w:rPr>
        <w:t>“</w:t>
      </w:r>
      <w:r>
        <w:rPr>
          <w:rFonts w:ascii="Times New Roman" w:eastAsia="仿宋_GB2312" w:hAnsi="Times New Roman"/>
          <w:sz w:val="32"/>
          <w:szCs w:val="32"/>
        </w:rPr>
        <w:t>食品产业赋能青年行</w:t>
      </w:r>
      <w:r>
        <w:rPr>
          <w:rFonts w:ascii="Times New Roman" w:eastAsia="仿宋_GB2312" w:hAnsi="Times New Roman"/>
          <w:sz w:val="32"/>
          <w:szCs w:val="32"/>
        </w:rPr>
        <w:t>”</w:t>
      </w:r>
      <w:r>
        <w:rPr>
          <w:rFonts w:ascii="Times New Roman" w:eastAsia="仿宋_GB2312" w:hAnsi="Times New Roman"/>
          <w:sz w:val="32"/>
          <w:szCs w:val="32"/>
        </w:rPr>
        <w:t>实践项目工作培训</w:t>
      </w:r>
      <w:r>
        <w:rPr>
          <w:rFonts w:ascii="Times New Roman" w:eastAsia="仿宋_GB2312" w:hAnsi="Times New Roman"/>
          <w:sz w:val="32"/>
          <w:szCs w:val="32"/>
        </w:rPr>
        <w:t>PPT</w:t>
      </w:r>
      <w:r>
        <w:rPr>
          <w:rFonts w:ascii="Times New Roman" w:eastAsia="仿宋_GB2312" w:hAnsi="Times New Roman"/>
          <w:sz w:val="32"/>
          <w:szCs w:val="32"/>
        </w:rPr>
        <w:t>。</w:t>
      </w:r>
    </w:p>
    <w:p w14:paraId="57C7F9D0"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黑体" w:hAnsi="Times New Roman"/>
          <w:bCs/>
          <w:sz w:val="32"/>
          <w:szCs w:val="32"/>
        </w:rPr>
        <w:t>八、联系方式</w:t>
      </w:r>
    </w:p>
    <w:p w14:paraId="1B5890E4" w14:textId="77777777" w:rsidR="00CB614C" w:rsidRDefault="00437338">
      <w:pPr>
        <w:adjustRightInd w:val="0"/>
        <w:snapToGrid w:val="0"/>
        <w:spacing w:line="560" w:lineRule="exact"/>
        <w:ind w:firstLineChars="200" w:firstLine="640"/>
        <w:rPr>
          <w:rFonts w:ascii="Times New Roman" w:eastAsia="仿宋_GB2312" w:hAnsi="Times New Roman"/>
          <w:sz w:val="32"/>
          <w:szCs w:val="32"/>
          <w:u w:val="single"/>
        </w:rPr>
      </w:pPr>
      <w:r>
        <w:rPr>
          <w:rFonts w:ascii="Times New Roman" w:eastAsia="仿宋_GB2312" w:hAnsi="Times New Roman"/>
          <w:sz w:val="32"/>
          <w:szCs w:val="32"/>
        </w:rPr>
        <w:lastRenderedPageBreak/>
        <w:t>本次西北农林科技大学</w:t>
      </w:r>
      <w:r>
        <w:rPr>
          <w:rFonts w:ascii="Times New Roman" w:eastAsia="仿宋_GB2312" w:hAnsi="Times New Roman"/>
          <w:sz w:val="32"/>
          <w:szCs w:val="32"/>
        </w:rPr>
        <w:t>“</w:t>
      </w:r>
      <w:r>
        <w:rPr>
          <w:rFonts w:ascii="Times New Roman" w:eastAsia="仿宋_GB2312" w:hAnsi="Times New Roman"/>
          <w:sz w:val="32"/>
          <w:szCs w:val="32"/>
        </w:rPr>
        <w:t>食品产业赋能青年行</w:t>
      </w:r>
      <w:r>
        <w:rPr>
          <w:rFonts w:ascii="Times New Roman" w:eastAsia="仿宋_GB2312" w:hAnsi="Times New Roman"/>
          <w:sz w:val="32"/>
          <w:szCs w:val="32"/>
        </w:rPr>
        <w:t>”</w:t>
      </w:r>
      <w:r>
        <w:rPr>
          <w:rFonts w:ascii="Times New Roman" w:eastAsia="仿宋_GB2312" w:hAnsi="Times New Roman"/>
          <w:sz w:val="32"/>
          <w:szCs w:val="32"/>
        </w:rPr>
        <w:t>实践项目线上联系群聊：</w:t>
      </w:r>
      <w:r>
        <w:rPr>
          <w:rFonts w:ascii="Times New Roman" w:eastAsia="楷体" w:hAnsi="Times New Roman"/>
          <w:sz w:val="32"/>
          <w:szCs w:val="32"/>
        </w:rPr>
        <w:t>1074626120</w:t>
      </w:r>
    </w:p>
    <w:p w14:paraId="60DDE51D"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西北农林科技大学食品科学与工程学院</w:t>
      </w:r>
      <w:r>
        <w:rPr>
          <w:rFonts w:ascii="Times New Roman" w:eastAsia="仿宋_GB2312" w:hAnsi="Times New Roman"/>
          <w:sz w:val="32"/>
          <w:szCs w:val="32"/>
        </w:rPr>
        <w:t xml:space="preserve"> </w:t>
      </w:r>
      <w:r>
        <w:rPr>
          <w:rFonts w:ascii="Times New Roman" w:eastAsia="仿宋_GB2312" w:hAnsi="Times New Roman"/>
          <w:sz w:val="32"/>
          <w:szCs w:val="32"/>
        </w:rPr>
        <w:t>李老师</w:t>
      </w:r>
    </w:p>
    <w:p w14:paraId="27B33672" w14:textId="77777777" w:rsidR="00CB614C" w:rsidRDefault="00437338">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联系电话：</w:t>
      </w:r>
      <w:r>
        <w:rPr>
          <w:rFonts w:ascii="Times New Roman" w:eastAsia="仿宋_GB2312" w:hAnsi="Times New Roman"/>
          <w:sz w:val="32"/>
          <w:szCs w:val="32"/>
        </w:rPr>
        <w:t>029-87091512</w:t>
      </w:r>
    </w:p>
    <w:p w14:paraId="2AB7B126" w14:textId="77777777" w:rsidR="00CB614C" w:rsidRDefault="00CB614C">
      <w:pPr>
        <w:adjustRightInd w:val="0"/>
        <w:snapToGrid w:val="0"/>
        <w:spacing w:line="560" w:lineRule="exact"/>
        <w:ind w:firstLineChars="200" w:firstLine="640"/>
        <w:rPr>
          <w:rFonts w:ascii="Times New Roman" w:eastAsia="仿宋_GB2312" w:hAnsi="Times New Roman"/>
          <w:sz w:val="32"/>
          <w:szCs w:val="32"/>
        </w:rPr>
      </w:pPr>
    </w:p>
    <w:p w14:paraId="1274D76E" w14:textId="77777777" w:rsidR="00CB614C" w:rsidRDefault="00CB614C">
      <w:pPr>
        <w:adjustRightInd w:val="0"/>
        <w:snapToGrid w:val="0"/>
        <w:spacing w:line="560" w:lineRule="exact"/>
        <w:ind w:firstLineChars="200" w:firstLine="640"/>
        <w:rPr>
          <w:rFonts w:ascii="Times New Roman" w:eastAsia="仿宋_GB2312" w:hAnsi="Times New Roman"/>
          <w:sz w:val="32"/>
          <w:szCs w:val="32"/>
        </w:rPr>
      </w:pPr>
    </w:p>
    <w:p w14:paraId="11D7A78D" w14:textId="77777777" w:rsidR="00CB614C" w:rsidRDefault="00CB614C">
      <w:pPr>
        <w:adjustRightInd w:val="0"/>
        <w:snapToGrid w:val="0"/>
        <w:spacing w:line="560" w:lineRule="exact"/>
        <w:ind w:firstLineChars="200" w:firstLine="640"/>
        <w:rPr>
          <w:rFonts w:ascii="Times New Roman" w:eastAsia="仿宋_GB2312" w:hAnsi="Times New Roman"/>
          <w:sz w:val="32"/>
          <w:szCs w:val="32"/>
        </w:rPr>
      </w:pPr>
    </w:p>
    <w:p w14:paraId="1D8B43AC" w14:textId="77777777" w:rsidR="00CB614C" w:rsidRDefault="00CB614C">
      <w:pPr>
        <w:adjustRightInd w:val="0"/>
        <w:snapToGrid w:val="0"/>
        <w:spacing w:line="560" w:lineRule="exact"/>
        <w:ind w:firstLineChars="200" w:firstLine="640"/>
        <w:rPr>
          <w:rFonts w:ascii="Times New Roman" w:eastAsia="仿宋_GB2312" w:hAnsi="Times New Roman"/>
          <w:sz w:val="32"/>
          <w:szCs w:val="32"/>
        </w:rPr>
      </w:pPr>
    </w:p>
    <w:p w14:paraId="32B7DB93" w14:textId="77777777" w:rsidR="00CB614C" w:rsidRDefault="00437338">
      <w:pPr>
        <w:adjustRightInd w:val="0"/>
        <w:snapToGrid w:val="0"/>
        <w:spacing w:line="560" w:lineRule="exact"/>
        <w:ind w:firstLineChars="200" w:firstLine="640"/>
        <w:jc w:val="right"/>
        <w:rPr>
          <w:rFonts w:ascii="Times New Roman" w:eastAsia="仿宋_GB2312" w:hAnsi="Times New Roman"/>
          <w:sz w:val="32"/>
          <w:szCs w:val="32"/>
        </w:rPr>
      </w:pPr>
      <w:r>
        <w:rPr>
          <w:rFonts w:ascii="Times New Roman" w:eastAsia="仿宋_GB2312" w:hAnsi="Times New Roman"/>
          <w:sz w:val="32"/>
          <w:szCs w:val="32"/>
        </w:rPr>
        <w:t>西北农林科技大学食品科学与工程学院</w:t>
      </w:r>
    </w:p>
    <w:p w14:paraId="3A153B26" w14:textId="77777777" w:rsidR="00CB614C" w:rsidRDefault="00437338">
      <w:pPr>
        <w:wordWrap w:val="0"/>
        <w:adjustRightInd w:val="0"/>
        <w:snapToGrid w:val="0"/>
        <w:spacing w:line="560" w:lineRule="exact"/>
        <w:ind w:firstLineChars="200" w:firstLine="640"/>
        <w:jc w:val="right"/>
        <w:rPr>
          <w:rFonts w:ascii="Times New Roman" w:hAnsi="Times New Roman"/>
        </w:rPr>
      </w:pPr>
      <w:r>
        <w:rPr>
          <w:rFonts w:ascii="Times New Roman" w:eastAsia="仿宋_GB2312" w:hAnsi="Times New Roman"/>
          <w:sz w:val="32"/>
          <w:szCs w:val="32"/>
        </w:rPr>
        <w:t>2025</w:t>
      </w:r>
      <w:r>
        <w:rPr>
          <w:rFonts w:ascii="Times New Roman" w:eastAsia="仿宋_GB2312" w:hAnsi="Times New Roman"/>
          <w:sz w:val="32"/>
          <w:szCs w:val="32"/>
        </w:rPr>
        <w:t>年</w:t>
      </w:r>
      <w:r>
        <w:rPr>
          <w:rFonts w:ascii="Times New Roman" w:eastAsia="仿宋_GB2312" w:hAnsi="Times New Roman"/>
          <w:sz w:val="32"/>
          <w:szCs w:val="32"/>
        </w:rPr>
        <w:t>12</w:t>
      </w:r>
      <w:r>
        <w:rPr>
          <w:rFonts w:ascii="Times New Roman" w:eastAsia="仿宋_GB2312" w:hAnsi="Times New Roman"/>
          <w:sz w:val="32"/>
          <w:szCs w:val="32"/>
        </w:rPr>
        <w:t>月</w:t>
      </w:r>
      <w:r>
        <w:rPr>
          <w:rFonts w:ascii="Times New Roman" w:eastAsia="仿宋_GB2312" w:hAnsi="Times New Roman" w:hint="eastAsia"/>
          <w:sz w:val="32"/>
          <w:szCs w:val="32"/>
        </w:rPr>
        <w:t xml:space="preserve"> </w:t>
      </w:r>
      <w:r>
        <w:rPr>
          <w:rFonts w:ascii="Times New Roman" w:eastAsia="仿宋_GB2312" w:hAnsi="Times New Roman"/>
          <w:sz w:val="32"/>
          <w:szCs w:val="32"/>
        </w:rPr>
        <w:t xml:space="preserve">          </w:t>
      </w:r>
    </w:p>
    <w:p w14:paraId="2280408F" w14:textId="77777777" w:rsidR="00CB614C" w:rsidRDefault="00CB614C">
      <w:pPr>
        <w:rPr>
          <w:rFonts w:ascii="Times New Roman" w:hAnsi="Times New Roman"/>
        </w:rPr>
      </w:pPr>
    </w:p>
    <w:sectPr w:rsidR="00CB614C">
      <w:footerReference w:type="default" r:id="rId7"/>
      <w:pgSz w:w="11906" w:h="16838"/>
      <w:pgMar w:top="1247" w:right="1588" w:bottom="1247"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3AA7D" w14:textId="77777777" w:rsidR="00437338" w:rsidRDefault="00437338">
      <w:r>
        <w:separator/>
      </w:r>
    </w:p>
  </w:endnote>
  <w:endnote w:type="continuationSeparator" w:id="0">
    <w:p w14:paraId="58CF5C08" w14:textId="77777777" w:rsidR="00437338" w:rsidRDefault="00437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947634CD-530F-4824-B63F-057B710CBCE8}"/>
  </w:font>
  <w:font w:name="黑体">
    <w:altName w:val="SimHei"/>
    <w:panose1 w:val="02010609060101010101"/>
    <w:charset w:val="86"/>
    <w:family w:val="modern"/>
    <w:pitch w:val="fixed"/>
    <w:sig w:usb0="800002BF" w:usb1="38CF7CFA" w:usb2="00000016" w:usb3="00000000" w:csb0="00040001" w:csb1="00000000"/>
    <w:embedRegular r:id="rId2" w:subsetted="1" w:fontKey="{82C735A5-D53D-4EDE-9629-FED045CAB847}"/>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3" w:subsetted="1" w:fontKey="{0E35CF4C-05B7-4BAB-9ED5-728BC46EAB7A}"/>
    <w:embedBold r:id="rId4" w:subsetted="1" w:fontKey="{783EB4E9-8C08-4204-A052-3DCD7E0CA410}"/>
  </w:font>
  <w:font w:name="楷体">
    <w:panose1 w:val="02010609060101010101"/>
    <w:charset w:val="86"/>
    <w:family w:val="modern"/>
    <w:pitch w:val="fixed"/>
    <w:sig w:usb0="800002BF" w:usb1="38CF7CFA" w:usb2="00000016" w:usb3="00000000" w:csb0="00040001" w:csb1="00000000"/>
    <w:embedRegular r:id="rId5" w:subsetted="1" w:fontKey="{FD011D4D-8247-4029-836E-54511A4C73E2}"/>
    <w:embedBold r:id="rId6" w:subsetted="1" w:fontKey="{1CA643D3-3026-47DA-B5BF-D37183810227}"/>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4BF1F" w14:textId="70E81988" w:rsidR="00CB614C" w:rsidRDefault="00437338">
    <w:pPr>
      <w:pStyle w:val="a3"/>
      <w:jc w:val="center"/>
    </w:pPr>
    <w:r>
      <w:fldChar w:fldCharType="begin"/>
    </w:r>
    <w:r>
      <w:instrText>PAGE   \* MERGEFORMAT</w:instrText>
    </w:r>
    <w:r>
      <w:fldChar w:fldCharType="separate"/>
    </w:r>
    <w:r w:rsidR="00FC64B5" w:rsidRPr="00FC64B5">
      <w:rPr>
        <w:noProof/>
        <w:lang w:val="zh-CN"/>
      </w:rPr>
      <w:t>2</w:t>
    </w:r>
    <w:r>
      <w:fldChar w:fldCharType="end"/>
    </w:r>
  </w:p>
  <w:p w14:paraId="5EA7D398" w14:textId="77777777" w:rsidR="00CB614C" w:rsidRDefault="00CB614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C22BD" w14:textId="77777777" w:rsidR="00437338" w:rsidRDefault="00437338">
      <w:r>
        <w:separator/>
      </w:r>
    </w:p>
  </w:footnote>
  <w:footnote w:type="continuationSeparator" w:id="0">
    <w:p w14:paraId="289316F8" w14:textId="77777777" w:rsidR="00437338" w:rsidRDefault="004373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TrueTypeFonts/>
  <w:saveSubset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952"/>
    <w:rsid w:val="0020304B"/>
    <w:rsid w:val="00253C78"/>
    <w:rsid w:val="00327952"/>
    <w:rsid w:val="00377D73"/>
    <w:rsid w:val="003A6448"/>
    <w:rsid w:val="00437338"/>
    <w:rsid w:val="0044382E"/>
    <w:rsid w:val="0055062B"/>
    <w:rsid w:val="00564032"/>
    <w:rsid w:val="005900AE"/>
    <w:rsid w:val="005A52A5"/>
    <w:rsid w:val="006E6814"/>
    <w:rsid w:val="007508E3"/>
    <w:rsid w:val="00842280"/>
    <w:rsid w:val="00863975"/>
    <w:rsid w:val="008655E2"/>
    <w:rsid w:val="00904B2E"/>
    <w:rsid w:val="0098411C"/>
    <w:rsid w:val="009C015E"/>
    <w:rsid w:val="009D6C98"/>
    <w:rsid w:val="00A72724"/>
    <w:rsid w:val="00A90333"/>
    <w:rsid w:val="00AD0401"/>
    <w:rsid w:val="00AF1616"/>
    <w:rsid w:val="00B94E38"/>
    <w:rsid w:val="00BE40E8"/>
    <w:rsid w:val="00C0191E"/>
    <w:rsid w:val="00CB614C"/>
    <w:rsid w:val="00D82F68"/>
    <w:rsid w:val="00DC14FA"/>
    <w:rsid w:val="00DF2620"/>
    <w:rsid w:val="00E11591"/>
    <w:rsid w:val="00E26EDE"/>
    <w:rsid w:val="00EB206C"/>
    <w:rsid w:val="00EC42EF"/>
    <w:rsid w:val="00EF2527"/>
    <w:rsid w:val="00F041EC"/>
    <w:rsid w:val="00F7476F"/>
    <w:rsid w:val="00F77F4E"/>
    <w:rsid w:val="00F93AD8"/>
    <w:rsid w:val="00FA0CDA"/>
    <w:rsid w:val="00FC64B5"/>
    <w:rsid w:val="14307B9A"/>
    <w:rsid w:val="22CD7682"/>
    <w:rsid w:val="23E40C06"/>
    <w:rsid w:val="2AB705FA"/>
    <w:rsid w:val="2BD4797C"/>
    <w:rsid w:val="2E12587E"/>
    <w:rsid w:val="3AC26A51"/>
    <w:rsid w:val="464E1ABA"/>
    <w:rsid w:val="6E2061D3"/>
    <w:rsid w:val="78265C14"/>
    <w:rsid w:val="7F180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486293-204B-446B-ACD6-002F5966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2"/>
    <w:qFormat/>
    <w:rPr>
      <w:b/>
    </w:rPr>
  </w:style>
  <w:style w:type="character" w:styleId="a8">
    <w:name w:val="FollowedHyperlink"/>
    <w:basedOn w:val="a0"/>
    <w:uiPriority w:val="99"/>
    <w:semiHidden/>
    <w:unhideWhenUsed/>
    <w:qFormat/>
    <w:rPr>
      <w:color w:val="954F72" w:themeColor="followedHyperlink"/>
      <w:u w:val="single"/>
    </w:rPr>
  </w:style>
  <w:style w:type="character" w:styleId="a9">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JGEbJu8vG04jAs07E5Vux3x_OO2LtjG8fbvg60EvJiuG9zTwHxBf_d_FLZ3cKhd74-93dcAW7NbMlqmhMLBd4IIOZWZ033q0C0q22NKKfJ_GTNDGEYYgb-QHRBBC-Sp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45</cp:revision>
  <cp:lastPrinted>2025-12-23T09:40:00Z</cp:lastPrinted>
  <dcterms:created xsi:type="dcterms:W3CDTF">2025-12-17T02:45:00Z</dcterms:created>
  <dcterms:modified xsi:type="dcterms:W3CDTF">2025-12-30T02:32:00Z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eyJoZGlkIjoiZGZmOGY5OTU1Y2UyMmU3YzA3NzNlYTE0N2JmNWYzNDkiLCJ1c2VySWQiOiIxMTg1NDk2Njc4In0=</vt:lpwstr>
  </property>
  <property fmtid="{D5CDD505-2E9C-101B-9397-08002B2CF9AE}" pid="3" name="KSOProductBuildVer">
    <vt:lpwstr>2052-12.1.0.24034</vt:lpwstr>
  </property>
  <property fmtid="{D5CDD505-2E9C-101B-9397-08002B2CF9AE}" pid="4" name="ICV">
    <vt:lpwstr>701005CD70594565BEE3355BC25374DB_13</vt:lpwstr>
  </property>
</Properties>
</file>